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产品使用说明书</w:t>
      </w:r>
    </w:p>
    <w:p>
      <w:pPr>
        <w:rPr>
          <w:rFonts w:hint="eastAsia" w:asciiTheme="minorEastAsia" w:hAnsiTheme="minorEastAsia" w:eastAsiaTheme="minorEastAsia" w:cstheme="minorEastAsia"/>
          <w:sz w:val="72"/>
          <w:szCs w:val="7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72"/>
          <w:szCs w:val="72"/>
        </w:rPr>
      </w:pPr>
      <w:r>
        <w:rPr>
          <w:rFonts w:hint="eastAsia" w:asciiTheme="minorEastAsia" w:hAnsiTheme="minorEastAsia" w:eastAsiaTheme="minorEastAsia" w:cstheme="minorEastAsia"/>
          <w:sz w:val="72"/>
          <w:szCs w:val="72"/>
          <w:lang w:val="en-US" w:eastAsia="zh-CN"/>
        </w:rPr>
        <w:t>A</w:t>
      </w:r>
      <w:r>
        <w:rPr>
          <w:rFonts w:hint="eastAsia" w:asciiTheme="minorEastAsia" w:hAnsiTheme="minorEastAsia" w:eastAsiaTheme="minorEastAsia" w:cstheme="minorEastAsia"/>
          <w:sz w:val="72"/>
          <w:szCs w:val="72"/>
        </w:rPr>
        <w:t>QY球压试验装置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使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用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说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明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书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72"/>
          <w:szCs w:val="7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72"/>
          <w:szCs w:val="72"/>
        </w:rPr>
      </w:pPr>
    </w:p>
    <w:p>
      <w:pPr>
        <w:adjustRightInd w:val="0"/>
        <w:snapToGrid w:val="0"/>
        <w:spacing w:line="360" w:lineRule="auto"/>
        <w:rPr>
          <w:rFonts w:hint="eastAsia" w:ascii="宋体"/>
          <w:b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/>
          <w:b/>
          <w:szCs w:val="21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产品使用说明书</w:t>
      </w:r>
    </w:p>
    <w:p>
      <w:pPr>
        <w:adjustRightInd w:val="0"/>
        <w:snapToGrid w:val="0"/>
        <w:spacing w:line="360" w:lineRule="auto"/>
        <w:rPr>
          <w:rFonts w:hint="eastAsia" w:ascii="宋体"/>
          <w:b/>
          <w:szCs w:val="21"/>
        </w:rPr>
      </w:pPr>
    </w:p>
    <w:p>
      <w:pPr>
        <w:adjustRightInd w:val="0"/>
        <w:snapToGrid w:val="0"/>
        <w:spacing w:line="360" w:lineRule="auto"/>
      </w:pPr>
      <w:r>
        <w:drawing>
          <wp:inline distT="0" distB="0" distL="114300" distR="114300">
            <wp:extent cx="4390390" cy="2752090"/>
            <wp:effectExtent l="0" t="0" r="1016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一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、用途</w:t>
      </w:r>
    </w:p>
    <w:p>
      <w:pPr>
        <w:adjustRightInd w:val="0"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本试验装置是根据GB2099等标准中规定的“球压试验”的要求而设计，主要用于对家用和类似用途插头插座产品进行耐热测试，是有关生产厂家和质检部门进行产品质量检测和控制所必须的设备。</w:t>
      </w:r>
    </w:p>
    <w:p>
      <w:pPr>
        <w:adjustRightInd w:val="0"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二、技术参数：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1.球直径5mm（R2.5mm）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2.总试验压力：20N±0.2N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3.样品支座：直径50mm、长度100mm实心不锈钢圆柱体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4.制作材料：全部采用不锈钢材料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5.参照标准：GB4706.1-2005、GB2099.1-2008、GB/T5159.21-2006、IEC60695-10-2:2003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备注：球压试验仪另需要个高温箱（烤箱）配套使用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产品使用说明书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三、使用方法</w:t>
      </w:r>
    </w:p>
    <w:p>
      <w:pPr>
        <w:adjustRightInd w:val="0"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球压试验是将钢球（R2.5mm）和总试验20N±0.2N的球压试验仪，压在呈水准状态且置于加热箱内的试品表面上，在试品规定的温度下经60min+2min/0min后，将试品快速（＜10s）侵入20℃±5℃水中冷却6min,从水中取出3min内测量试品表面压痕直径，视压痕直径是否超过2mm来评定试品在该规定的温度下的耐热变形能力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按试验要求先将球压试验装置放在加热箱内足够长的时间，以确保试验开始之前，球压试验装置已经达到稳定的试验温度。</w:t>
      </w:r>
    </w:p>
    <w:p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将被试部件放置在支承座上，使之与支承座直接接触。</w:t>
      </w:r>
    </w:p>
    <w:p>
      <w:pPr>
        <w:numPr>
          <w:ilvl w:val="0"/>
          <w:numId w:val="2"/>
        </w:numPr>
        <w:adjustRightInd w:val="0"/>
        <w:spacing w:line="360" w:lineRule="auto"/>
        <w:jc w:val="left"/>
        <w:textAlignment w:val="baseline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将被试部件的表面置于水平位置，将钢球压住该表面（见下图）。试验要在标准规定温度的加热箱内进行。</w:t>
      </w:r>
    </w:p>
    <w:p>
      <w:pPr>
        <w:numPr>
          <w:ilvl w:val="0"/>
          <w:numId w:val="3"/>
        </w:numPr>
        <w:adjustRightInd w:val="0"/>
        <w:spacing w:line="360" w:lineRule="auto"/>
        <w:jc w:val="left"/>
        <w:textAlignment w:val="baseline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试验达到标准规定的时间之后，将球从试样上卸下，按标准规定的要求冷却之后，测出钢球压痕的直径，判定是否合格。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四、维护保养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本装置用过之后擦拭干净，放在室内干燥、无尘的地方。</w:t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both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  <w:r>
        <w:drawing>
          <wp:inline distT="0" distB="0" distL="114300" distR="114300">
            <wp:extent cx="4265930" cy="2770505"/>
            <wp:effectExtent l="0" t="0" r="1270" b="10795"/>
            <wp:docPr id="1" name="图片 1" descr="球压仪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球压仪-Model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5930" cy="2770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spacing w:line="360" w:lineRule="auto"/>
        <w:jc w:val="center"/>
        <w:rPr>
          <w:rFonts w:hint="eastAsia"/>
        </w:rPr>
      </w:pPr>
    </w:p>
    <w:p>
      <w:pPr>
        <w:jc w:val="both"/>
        <w:rPr>
          <w:rFonts w:hint="eastAsia" w:ascii="宋体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dotted" w:color="auto" w:sz="4" w:space="1"/>
        <w:left w:val="dotted" w:color="auto" w:sz="4" w:space="4"/>
        <w:bottom w:val="dotted" w:color="auto" w:sz="4" w:space="1"/>
        <w:right w:val="dotted" w:color="auto" w:sz="4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Georgia">
    <w:panose1 w:val="02040502050405090303"/>
    <w:charset w:val="00"/>
    <w:family w:val="roman"/>
    <w:pitch w:val="default"/>
    <w:sig w:usb0="000002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兮妞-中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繁琥珀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XHei iOS">
    <w:altName w:val="宋体"/>
    <w:panose1 w:val="02010600030101010101"/>
    <w:charset w:val="86"/>
    <w:family w:val="auto"/>
    <w:pitch w:val="default"/>
    <w:sig w:usb0="00000000" w:usb1="00000000" w:usb2="00000016" w:usb3="00000000" w:csb0="601E018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Theme="minorEastAsia"/>
        <w:lang w:eastAsia="zh-CN"/>
      </w:rPr>
    </w:pPr>
    <w:r>
      <w:rPr>
        <w:rFonts w:hint="eastAsia"/>
        <w:lang w:eastAsia="zh-CN"/>
      </w:rPr>
      <w:t>一鼎仪器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华文行楷" w:hAnsi="华文行楷" w:eastAsia="华文行楷" w:cs="华文行楷"/>
        <w:lang w:eastAsia="zh-CN"/>
      </w:rPr>
    </w:pPr>
    <w:bookmarkStart w:id="0" w:name="_GoBack"/>
    <w:r>
      <w:rPr>
        <w:rFonts w:hint="eastAsia" w:ascii="华文行楷" w:hAnsi="华文行楷" w:eastAsia="华文行楷" w:cs="华文行楷"/>
        <w:lang w:eastAsia="zh-CN"/>
      </w:rPr>
      <w:t>温州一鼎仪器制造有限公司</w:t>
    </w:r>
  </w:p>
  <w:bookmarkEnd w:id="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egacy w:legacy="1" w:legacySpace="0" w:legacyIndent="425"/>
      <w:lvlJc w:val="left"/>
      <w:pPr>
        <w:ind w:left="1001" w:hanging="425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lvlText w:val="%1."/>
      <w:legacy w:legacy="1" w:legacySpace="0" w:legacyIndent="425"/>
      <w:lvlJc w:val="left"/>
      <w:pPr>
        <w:ind w:left="1001" w:hanging="425"/>
      </w:pPr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lvlText w:val="%1."/>
      <w:legacy w:legacy="1" w:legacySpace="0" w:legacyIndent="425"/>
      <w:lvlJc w:val="left"/>
      <w:pPr>
        <w:ind w:left="1001" w:hanging="425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663E5"/>
    <w:rsid w:val="0E4850E9"/>
    <w:rsid w:val="161663E5"/>
    <w:rsid w:val="197F5AF2"/>
    <w:rsid w:val="2B673CFF"/>
    <w:rsid w:val="522A6E43"/>
    <w:rsid w:val="654D58D0"/>
    <w:rsid w:val="65F24CAB"/>
    <w:rsid w:val="6FF049EC"/>
    <w:rsid w:val="73D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2018-03-06T01:46:00Z</dcterms:created>
  <dc:creator>Administrator</dc:creator>
  <cp:lastModifiedBy>Administrator</cp:lastModifiedBy>
  <dcterms:modified xsi:type="dcterms:W3CDTF">2018-03-09T03:12:11Z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